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71F05" w14:textId="352D5DCE" w:rsidR="00E67715" w:rsidRPr="00B17DC0" w:rsidRDefault="00B17DC0" w:rsidP="00E67715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Strategic Giving</w:t>
      </w:r>
      <w:r w:rsidR="00E67715" w:rsidRPr="00B17DC0">
        <w:rPr>
          <w:rFonts w:eastAsia="Times New Roman" w:cs="Times New Roman"/>
          <w:b/>
          <w:bCs/>
        </w:rPr>
        <w:t xml:space="preserve"> Plan </w:t>
      </w:r>
      <w:r w:rsidR="005B14B5" w:rsidRPr="00B17DC0">
        <w:rPr>
          <w:rFonts w:eastAsia="Times New Roman" w:cs="Times New Roman"/>
          <w:b/>
          <w:bCs/>
        </w:rPr>
        <w:t>Overview</w:t>
      </w:r>
    </w:p>
    <w:p w14:paraId="345654BD" w14:textId="21CA7C7F" w:rsidR="005B14B5" w:rsidRPr="00B17DC0" w:rsidRDefault="005B14B5" w:rsidP="005B14B5">
      <w:pPr>
        <w:spacing w:before="100" w:beforeAutospacing="1" w:after="100" w:afterAutospacing="1"/>
        <w:rPr>
          <w:rFonts w:cs="Arial"/>
          <w:bCs/>
          <w:sz w:val="22"/>
          <w:szCs w:val="22"/>
        </w:rPr>
      </w:pPr>
      <w:r w:rsidRPr="00B17DC0">
        <w:rPr>
          <w:rFonts w:cs="Arial"/>
          <w:bCs/>
          <w:sz w:val="22"/>
          <w:szCs w:val="22"/>
        </w:rPr>
        <w:t>Many successful individuals like yourself share a desire to give back and make a</w:t>
      </w:r>
      <w:r w:rsidRPr="00B17DC0">
        <w:rPr>
          <w:rFonts w:cs="Arial"/>
          <w:bCs/>
          <w:sz w:val="22"/>
          <w:szCs w:val="22"/>
        </w:rPr>
        <w:t xml:space="preserve"> positive impact on the world. </w:t>
      </w:r>
      <w:r w:rsidRPr="00B17DC0">
        <w:rPr>
          <w:rFonts w:cs="Arial"/>
          <w:bCs/>
          <w:sz w:val="22"/>
          <w:szCs w:val="22"/>
        </w:rPr>
        <w:t xml:space="preserve">Here at </w:t>
      </w:r>
      <w:r w:rsidRPr="00B17DC0">
        <w:rPr>
          <w:rFonts w:cs="Arial"/>
          <w:bCs/>
          <w:sz w:val="22"/>
          <w:szCs w:val="22"/>
          <w:highlight w:val="yellow"/>
        </w:rPr>
        <w:t xml:space="preserve">[Your </w:t>
      </w:r>
      <w:r w:rsidRPr="00B17DC0">
        <w:rPr>
          <w:rFonts w:cs="Arial"/>
          <w:bCs/>
          <w:sz w:val="22"/>
          <w:szCs w:val="22"/>
          <w:highlight w:val="yellow"/>
        </w:rPr>
        <w:t>Company Name],</w:t>
      </w:r>
      <w:r w:rsidRPr="00B17DC0">
        <w:rPr>
          <w:rFonts w:cs="Arial"/>
          <w:bCs/>
          <w:sz w:val="22"/>
          <w:szCs w:val="22"/>
        </w:rPr>
        <w:t xml:space="preserve"> we understand that navigating the world o</w:t>
      </w:r>
      <w:r w:rsidRPr="00B17DC0">
        <w:rPr>
          <w:rFonts w:cs="Arial"/>
          <w:bCs/>
          <w:sz w:val="22"/>
          <w:szCs w:val="22"/>
        </w:rPr>
        <w:t xml:space="preserve">f philanthropy can be complex. </w:t>
      </w:r>
      <w:r w:rsidRPr="00B17DC0">
        <w:rPr>
          <w:rFonts w:cs="Arial"/>
          <w:bCs/>
          <w:sz w:val="22"/>
          <w:szCs w:val="22"/>
        </w:rPr>
        <w:t xml:space="preserve">That's why we're excited to </w:t>
      </w:r>
      <w:r w:rsidRPr="00B17DC0">
        <w:rPr>
          <w:rFonts w:cs="Arial"/>
          <w:bCs/>
          <w:sz w:val="22"/>
          <w:szCs w:val="22"/>
        </w:rPr>
        <w:t>talk with you about creating a</w:t>
      </w:r>
      <w:r w:rsidRPr="00B17DC0">
        <w:rPr>
          <w:rFonts w:cs="Arial"/>
          <w:bCs/>
          <w:sz w:val="22"/>
          <w:szCs w:val="22"/>
        </w:rPr>
        <w:t xml:space="preserve"> </w:t>
      </w:r>
      <w:r w:rsidR="00B17DC0">
        <w:rPr>
          <w:rFonts w:cs="Arial"/>
          <w:bCs/>
          <w:sz w:val="22"/>
          <w:szCs w:val="22"/>
        </w:rPr>
        <w:t xml:space="preserve">Strategic Giving </w:t>
      </w:r>
      <w:r w:rsidRPr="00B17DC0">
        <w:rPr>
          <w:rFonts w:cs="Arial"/>
          <w:bCs/>
          <w:sz w:val="22"/>
          <w:szCs w:val="22"/>
        </w:rPr>
        <w:t>Plan</w:t>
      </w:r>
      <w:r w:rsidRPr="00B17DC0">
        <w:rPr>
          <w:rFonts w:cs="Arial"/>
          <w:bCs/>
          <w:sz w:val="22"/>
          <w:szCs w:val="22"/>
        </w:rPr>
        <w:t>, designed to help you</w:t>
      </w:r>
      <w:r w:rsidRPr="00B17DC0">
        <w:rPr>
          <w:rFonts w:cs="Arial"/>
          <w:bCs/>
          <w:sz w:val="22"/>
          <w:szCs w:val="22"/>
        </w:rPr>
        <w:t xml:space="preserve"> transform your charitable giving into a strategic and fulfilling journey.</w:t>
      </w:r>
    </w:p>
    <w:p w14:paraId="1637E6DD" w14:textId="198B50EB" w:rsidR="005B14B5" w:rsidRPr="00B17DC0" w:rsidRDefault="005B14B5" w:rsidP="005B14B5">
      <w:pPr>
        <w:spacing w:before="100" w:beforeAutospacing="1" w:after="100" w:afterAutospacing="1"/>
        <w:rPr>
          <w:rFonts w:cs="Arial"/>
          <w:b/>
          <w:bCs/>
          <w:sz w:val="22"/>
          <w:szCs w:val="22"/>
        </w:rPr>
      </w:pPr>
      <w:r w:rsidRPr="00B17DC0">
        <w:rPr>
          <w:rFonts w:cs="Arial"/>
          <w:b/>
          <w:bCs/>
          <w:sz w:val="22"/>
          <w:szCs w:val="22"/>
        </w:rPr>
        <w:t>What is a</w:t>
      </w:r>
      <w:r w:rsidR="00B17DC0">
        <w:rPr>
          <w:rFonts w:cs="Arial"/>
          <w:b/>
          <w:bCs/>
          <w:sz w:val="22"/>
          <w:szCs w:val="22"/>
        </w:rPr>
        <w:t xml:space="preserve"> Strategic Giving</w:t>
      </w:r>
      <w:r w:rsidRPr="00B17DC0">
        <w:rPr>
          <w:rFonts w:cs="Arial"/>
          <w:b/>
          <w:bCs/>
          <w:sz w:val="22"/>
          <w:szCs w:val="22"/>
        </w:rPr>
        <w:t xml:space="preserve"> Plan?</w:t>
      </w:r>
    </w:p>
    <w:p w14:paraId="1A01FC71" w14:textId="15D0104F" w:rsidR="005B14B5" w:rsidRPr="00B17DC0" w:rsidRDefault="00B17DC0" w:rsidP="005B14B5">
      <w:pPr>
        <w:spacing w:before="100" w:beforeAutospacing="1" w:after="100" w:afterAutospacing="1"/>
        <w:rPr>
          <w:rFonts w:cs="Arial"/>
          <w:bCs/>
          <w:sz w:val="22"/>
          <w:szCs w:val="22"/>
        </w:rPr>
      </w:pPr>
      <w:r w:rsidRPr="00B17DC0">
        <w:rPr>
          <w:rFonts w:cs="Arial"/>
          <w:bCs/>
          <w:sz w:val="22"/>
          <w:szCs w:val="22"/>
        </w:rPr>
        <w:t>It’</w:t>
      </w:r>
      <w:r w:rsidR="005B14B5" w:rsidRPr="00B17DC0">
        <w:rPr>
          <w:rFonts w:cs="Arial"/>
          <w:bCs/>
          <w:sz w:val="22"/>
          <w:szCs w:val="22"/>
        </w:rPr>
        <w:t xml:space="preserve">s </w:t>
      </w:r>
      <w:r w:rsidR="005B14B5" w:rsidRPr="00B17DC0">
        <w:rPr>
          <w:rFonts w:cs="Arial"/>
          <w:bCs/>
          <w:sz w:val="22"/>
          <w:szCs w:val="22"/>
        </w:rPr>
        <w:t>a roadmap for your philanthropy. It guides you through a structured process to:</w:t>
      </w:r>
    </w:p>
    <w:p w14:paraId="593E4DB2" w14:textId="77777777" w:rsidR="005B14B5" w:rsidRPr="00B17DC0" w:rsidRDefault="005B14B5" w:rsidP="005B14B5">
      <w:pPr>
        <w:pStyle w:val="ListParagraph"/>
        <w:numPr>
          <w:ilvl w:val="0"/>
          <w:numId w:val="42"/>
        </w:numPr>
        <w:spacing w:before="100" w:beforeAutospacing="1" w:after="100" w:afterAutospacing="1"/>
        <w:rPr>
          <w:rFonts w:cs="Arial"/>
          <w:bCs/>
          <w:sz w:val="22"/>
          <w:szCs w:val="22"/>
        </w:rPr>
      </w:pPr>
      <w:r w:rsidRPr="00B17DC0">
        <w:rPr>
          <w:rFonts w:cs="Arial"/>
          <w:bCs/>
          <w:sz w:val="22"/>
          <w:szCs w:val="22"/>
        </w:rPr>
        <w:t>Clearly define your philanthropic vision and values.</w:t>
      </w:r>
    </w:p>
    <w:p w14:paraId="46378CEA" w14:textId="77777777" w:rsidR="005B14B5" w:rsidRPr="00B17DC0" w:rsidRDefault="005B14B5" w:rsidP="005B14B5">
      <w:pPr>
        <w:pStyle w:val="ListParagraph"/>
        <w:numPr>
          <w:ilvl w:val="0"/>
          <w:numId w:val="42"/>
        </w:numPr>
        <w:spacing w:before="100" w:beforeAutospacing="1" w:after="100" w:afterAutospacing="1"/>
        <w:rPr>
          <w:rFonts w:cs="Arial"/>
          <w:bCs/>
          <w:sz w:val="22"/>
          <w:szCs w:val="22"/>
        </w:rPr>
      </w:pPr>
      <w:r w:rsidRPr="00B17DC0">
        <w:rPr>
          <w:rFonts w:cs="Arial"/>
          <w:bCs/>
          <w:sz w:val="22"/>
          <w:szCs w:val="22"/>
        </w:rPr>
        <w:t>Identify the causes you're most passionate about.</w:t>
      </w:r>
    </w:p>
    <w:p w14:paraId="5C25D262" w14:textId="77777777" w:rsidR="005B14B5" w:rsidRPr="00B17DC0" w:rsidRDefault="005B14B5" w:rsidP="005B14B5">
      <w:pPr>
        <w:pStyle w:val="ListParagraph"/>
        <w:numPr>
          <w:ilvl w:val="0"/>
          <w:numId w:val="42"/>
        </w:numPr>
        <w:spacing w:before="100" w:beforeAutospacing="1" w:after="100" w:afterAutospacing="1"/>
        <w:rPr>
          <w:rFonts w:cs="Arial"/>
          <w:bCs/>
          <w:sz w:val="22"/>
          <w:szCs w:val="22"/>
        </w:rPr>
      </w:pPr>
      <w:r w:rsidRPr="00B17DC0">
        <w:rPr>
          <w:rFonts w:cs="Arial"/>
          <w:bCs/>
          <w:sz w:val="22"/>
          <w:szCs w:val="22"/>
        </w:rPr>
        <w:t>Explore effective ways to maximize the impact of your giving.</w:t>
      </w:r>
    </w:p>
    <w:p w14:paraId="3204F097" w14:textId="77777777" w:rsidR="005B14B5" w:rsidRPr="00B17DC0" w:rsidRDefault="005B14B5" w:rsidP="005B14B5">
      <w:pPr>
        <w:spacing w:before="100" w:beforeAutospacing="1" w:after="100" w:afterAutospacing="1"/>
        <w:rPr>
          <w:rFonts w:cs="Arial"/>
          <w:b/>
          <w:bCs/>
          <w:sz w:val="22"/>
          <w:szCs w:val="22"/>
        </w:rPr>
      </w:pPr>
      <w:r w:rsidRPr="00B17DC0">
        <w:rPr>
          <w:rFonts w:cs="Arial"/>
          <w:b/>
          <w:bCs/>
          <w:sz w:val="22"/>
          <w:szCs w:val="22"/>
        </w:rPr>
        <w:t>Benefits for You:</w:t>
      </w:r>
    </w:p>
    <w:p w14:paraId="3306E511" w14:textId="77777777" w:rsidR="005B14B5" w:rsidRPr="00B17DC0" w:rsidRDefault="005B14B5" w:rsidP="005B14B5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Cs/>
          <w:sz w:val="22"/>
          <w:szCs w:val="22"/>
        </w:rPr>
      </w:pPr>
      <w:r w:rsidRPr="00B17DC0">
        <w:rPr>
          <w:rFonts w:cs="Arial"/>
          <w:b/>
          <w:bCs/>
          <w:sz w:val="22"/>
          <w:szCs w:val="22"/>
        </w:rPr>
        <w:t>Clarity and Focus:</w:t>
      </w:r>
      <w:r w:rsidRPr="00B17DC0">
        <w:rPr>
          <w:rFonts w:cs="Arial"/>
          <w:bCs/>
          <w:sz w:val="22"/>
          <w:szCs w:val="22"/>
        </w:rPr>
        <w:t xml:space="preserve"> Gain a clear vision of your philanthropic goals and how your giving aligns with your values.</w:t>
      </w:r>
    </w:p>
    <w:p w14:paraId="2A8E83B0" w14:textId="77777777" w:rsidR="005B14B5" w:rsidRPr="00B17DC0" w:rsidRDefault="005B14B5" w:rsidP="005B14B5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Cs/>
          <w:sz w:val="22"/>
          <w:szCs w:val="22"/>
        </w:rPr>
      </w:pPr>
      <w:r w:rsidRPr="00B17DC0">
        <w:rPr>
          <w:rFonts w:cs="Arial"/>
          <w:b/>
          <w:bCs/>
          <w:sz w:val="22"/>
          <w:szCs w:val="22"/>
        </w:rPr>
        <w:t>Efficiency:</w:t>
      </w:r>
      <w:r w:rsidRPr="00B17DC0">
        <w:rPr>
          <w:rFonts w:cs="Arial"/>
          <w:bCs/>
          <w:sz w:val="22"/>
          <w:szCs w:val="22"/>
        </w:rPr>
        <w:t xml:space="preserve"> Save time by having a structured framework to guide your decision-making.</w:t>
      </w:r>
    </w:p>
    <w:p w14:paraId="48E72C01" w14:textId="77777777" w:rsidR="005B14B5" w:rsidRPr="00B17DC0" w:rsidRDefault="005B14B5" w:rsidP="005B14B5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Cs/>
          <w:sz w:val="22"/>
          <w:szCs w:val="22"/>
        </w:rPr>
      </w:pPr>
      <w:r w:rsidRPr="00B17DC0">
        <w:rPr>
          <w:rFonts w:cs="Arial"/>
          <w:b/>
          <w:bCs/>
          <w:sz w:val="22"/>
          <w:szCs w:val="22"/>
        </w:rPr>
        <w:t>Enhanced Impact:</w:t>
      </w:r>
      <w:r w:rsidRPr="00B17DC0">
        <w:rPr>
          <w:rFonts w:cs="Arial"/>
          <w:bCs/>
          <w:sz w:val="22"/>
          <w:szCs w:val="22"/>
        </w:rPr>
        <w:t xml:space="preserve"> Ensure your charitable contributions make a significant difference i</w:t>
      </w:r>
      <w:r w:rsidRPr="00B17DC0">
        <w:rPr>
          <w:rFonts w:cs="Arial"/>
          <w:bCs/>
          <w:sz w:val="22"/>
          <w:szCs w:val="22"/>
        </w:rPr>
        <w:t>n areas that matter most to you.</w:t>
      </w:r>
    </w:p>
    <w:p w14:paraId="25BED386" w14:textId="67900AE3" w:rsidR="005B14B5" w:rsidRPr="00B17DC0" w:rsidRDefault="005B14B5" w:rsidP="005B14B5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Cs/>
          <w:sz w:val="22"/>
          <w:szCs w:val="22"/>
        </w:rPr>
      </w:pPr>
      <w:r w:rsidRPr="00B17DC0">
        <w:rPr>
          <w:rFonts w:cs="Arial"/>
          <w:b/>
          <w:bCs/>
          <w:sz w:val="22"/>
          <w:szCs w:val="22"/>
        </w:rPr>
        <w:t>Legacy Building:</w:t>
      </w:r>
      <w:r w:rsidRPr="00B17DC0">
        <w:rPr>
          <w:rFonts w:cs="Arial"/>
          <w:bCs/>
          <w:sz w:val="22"/>
          <w:szCs w:val="22"/>
        </w:rPr>
        <w:t xml:space="preserve"> Create a lasting philanthropic legacy that reflects your values.</w:t>
      </w:r>
    </w:p>
    <w:p w14:paraId="466B5603" w14:textId="1BFE8F38" w:rsidR="005B14B5" w:rsidRPr="00B17DC0" w:rsidRDefault="005B14B5" w:rsidP="005B14B5">
      <w:pPr>
        <w:spacing w:before="100" w:beforeAutospacing="1" w:after="100" w:afterAutospacing="1"/>
        <w:rPr>
          <w:rFonts w:cs="Arial"/>
          <w:b/>
          <w:bCs/>
          <w:sz w:val="22"/>
          <w:szCs w:val="22"/>
        </w:rPr>
      </w:pPr>
      <w:r w:rsidRPr="00B17DC0">
        <w:rPr>
          <w:rFonts w:cs="Arial"/>
          <w:b/>
          <w:bCs/>
          <w:sz w:val="22"/>
          <w:szCs w:val="22"/>
        </w:rPr>
        <w:t>How Does it Work?</w:t>
      </w:r>
    </w:p>
    <w:p w14:paraId="1ECF8C21" w14:textId="55EF557B" w:rsidR="005B14B5" w:rsidRPr="00B17DC0" w:rsidRDefault="005B14B5" w:rsidP="005B14B5">
      <w:pPr>
        <w:spacing w:before="100" w:beforeAutospacing="1" w:after="100" w:afterAutospacing="1"/>
        <w:rPr>
          <w:rFonts w:cs="Arial"/>
          <w:bCs/>
          <w:sz w:val="22"/>
          <w:szCs w:val="22"/>
        </w:rPr>
      </w:pPr>
      <w:r w:rsidRPr="00B17DC0">
        <w:rPr>
          <w:rFonts w:cs="Arial"/>
          <w:bCs/>
          <w:sz w:val="22"/>
          <w:szCs w:val="22"/>
        </w:rPr>
        <w:t>We'll work collaboratively with you</w:t>
      </w:r>
      <w:r w:rsidR="00B17DC0" w:rsidRPr="00B17DC0">
        <w:rPr>
          <w:rFonts w:cs="Arial"/>
          <w:bCs/>
          <w:sz w:val="22"/>
          <w:szCs w:val="22"/>
        </w:rPr>
        <w:t xml:space="preserve"> on:</w:t>
      </w:r>
    </w:p>
    <w:p w14:paraId="7252F5FD" w14:textId="77777777" w:rsidR="005B14B5" w:rsidRPr="00B17DC0" w:rsidRDefault="005B14B5" w:rsidP="00B17DC0">
      <w:pPr>
        <w:pStyle w:val="ListParagraph"/>
        <w:numPr>
          <w:ilvl w:val="0"/>
          <w:numId w:val="44"/>
        </w:numPr>
        <w:spacing w:before="100" w:beforeAutospacing="1" w:after="100" w:afterAutospacing="1"/>
        <w:ind w:left="450" w:hanging="270"/>
        <w:rPr>
          <w:rFonts w:cs="Arial"/>
          <w:bCs/>
          <w:sz w:val="22"/>
          <w:szCs w:val="22"/>
        </w:rPr>
      </w:pPr>
      <w:r w:rsidRPr="00B17DC0">
        <w:rPr>
          <w:rFonts w:cs="Arial"/>
          <w:b/>
          <w:bCs/>
          <w:sz w:val="22"/>
          <w:szCs w:val="22"/>
        </w:rPr>
        <w:t>Your Philanthropic Vision:</w:t>
      </w:r>
      <w:r w:rsidRPr="00B17DC0">
        <w:rPr>
          <w:rFonts w:cs="Arial"/>
          <w:bCs/>
          <w:sz w:val="22"/>
          <w:szCs w:val="22"/>
        </w:rPr>
        <w:t xml:space="preserve"> What kind of impact do you want to create?</w:t>
      </w:r>
    </w:p>
    <w:p w14:paraId="73B3E57D" w14:textId="59AF227A" w:rsidR="005B14B5" w:rsidRPr="00B17DC0" w:rsidRDefault="00B17DC0" w:rsidP="00B17DC0">
      <w:pPr>
        <w:pStyle w:val="ListParagraph"/>
        <w:numPr>
          <w:ilvl w:val="0"/>
          <w:numId w:val="44"/>
        </w:numPr>
        <w:spacing w:before="100" w:beforeAutospacing="1" w:after="100" w:afterAutospacing="1"/>
        <w:ind w:left="450" w:hanging="270"/>
        <w:rPr>
          <w:rFonts w:cs="Arial"/>
          <w:bCs/>
          <w:sz w:val="22"/>
          <w:szCs w:val="22"/>
        </w:rPr>
      </w:pPr>
      <w:r w:rsidRPr="00B17DC0">
        <w:rPr>
          <w:rFonts w:cs="Arial"/>
          <w:b/>
          <w:bCs/>
          <w:sz w:val="22"/>
          <w:szCs w:val="22"/>
        </w:rPr>
        <w:t xml:space="preserve">Your </w:t>
      </w:r>
      <w:r w:rsidR="005B14B5" w:rsidRPr="00B17DC0">
        <w:rPr>
          <w:rFonts w:cs="Arial"/>
          <w:b/>
          <w:bCs/>
          <w:sz w:val="22"/>
          <w:szCs w:val="22"/>
        </w:rPr>
        <w:t>Financial Resources:</w:t>
      </w:r>
      <w:r w:rsidR="005B14B5" w:rsidRPr="00B17DC0">
        <w:rPr>
          <w:rFonts w:cs="Arial"/>
          <w:bCs/>
          <w:sz w:val="22"/>
          <w:szCs w:val="22"/>
        </w:rPr>
        <w:t xml:space="preserve"> Understanding your giving capacity allows for strategic planning.</w:t>
      </w:r>
    </w:p>
    <w:p w14:paraId="5777F2E8" w14:textId="77777777" w:rsidR="005B14B5" w:rsidRPr="00B17DC0" w:rsidRDefault="005B14B5" w:rsidP="00B17DC0">
      <w:pPr>
        <w:pStyle w:val="ListParagraph"/>
        <w:numPr>
          <w:ilvl w:val="0"/>
          <w:numId w:val="44"/>
        </w:numPr>
        <w:spacing w:before="100" w:beforeAutospacing="1" w:after="100" w:afterAutospacing="1"/>
        <w:ind w:left="450" w:hanging="270"/>
        <w:rPr>
          <w:rFonts w:cs="Arial"/>
          <w:bCs/>
          <w:sz w:val="22"/>
          <w:szCs w:val="22"/>
        </w:rPr>
      </w:pPr>
      <w:r w:rsidRPr="00B17DC0">
        <w:rPr>
          <w:rFonts w:cs="Arial"/>
          <w:b/>
          <w:bCs/>
          <w:sz w:val="22"/>
          <w:szCs w:val="22"/>
        </w:rPr>
        <w:t>Ways to Give:</w:t>
      </w:r>
      <w:r w:rsidRPr="00B17DC0">
        <w:rPr>
          <w:rFonts w:cs="Arial"/>
          <w:bCs/>
          <w:sz w:val="22"/>
          <w:szCs w:val="22"/>
        </w:rPr>
        <w:t xml:space="preserve"> Exploring various methods like direct donations, foundations, or donor-advised funds.</w:t>
      </w:r>
    </w:p>
    <w:p w14:paraId="2FAE89EB" w14:textId="77777777" w:rsidR="005B14B5" w:rsidRPr="00B17DC0" w:rsidRDefault="005B14B5" w:rsidP="00B17DC0">
      <w:pPr>
        <w:pStyle w:val="ListParagraph"/>
        <w:numPr>
          <w:ilvl w:val="0"/>
          <w:numId w:val="44"/>
        </w:numPr>
        <w:spacing w:before="100" w:beforeAutospacing="1" w:after="100" w:afterAutospacing="1"/>
        <w:ind w:left="450" w:hanging="270"/>
        <w:rPr>
          <w:rFonts w:cs="Arial"/>
          <w:bCs/>
          <w:sz w:val="22"/>
          <w:szCs w:val="22"/>
        </w:rPr>
      </w:pPr>
      <w:r w:rsidRPr="00B17DC0">
        <w:rPr>
          <w:rFonts w:cs="Arial"/>
          <w:b/>
          <w:bCs/>
          <w:sz w:val="22"/>
          <w:szCs w:val="22"/>
        </w:rPr>
        <w:t>Additional Considerations:</w:t>
      </w:r>
      <w:r w:rsidRPr="00B17DC0">
        <w:rPr>
          <w:rFonts w:cs="Arial"/>
          <w:bCs/>
          <w:sz w:val="22"/>
          <w:szCs w:val="22"/>
        </w:rPr>
        <w:t xml:space="preserve"> Strategies like impact investing or legacy giving to amplify your impact.</w:t>
      </w:r>
    </w:p>
    <w:p w14:paraId="35E4E77C" w14:textId="77777777" w:rsidR="005B14B5" w:rsidRPr="00B17DC0" w:rsidRDefault="005B14B5" w:rsidP="005B14B5">
      <w:pPr>
        <w:spacing w:before="100" w:beforeAutospacing="1" w:after="100" w:afterAutospacing="1"/>
        <w:rPr>
          <w:rFonts w:cs="Arial"/>
          <w:b/>
          <w:bCs/>
          <w:sz w:val="22"/>
          <w:szCs w:val="22"/>
        </w:rPr>
      </w:pPr>
      <w:r w:rsidRPr="00B17DC0">
        <w:rPr>
          <w:rFonts w:cs="Arial"/>
          <w:b/>
          <w:bCs/>
          <w:sz w:val="22"/>
          <w:szCs w:val="22"/>
        </w:rPr>
        <w:t>Bringing the Plan to Life</w:t>
      </w:r>
    </w:p>
    <w:p w14:paraId="13A2A113" w14:textId="6C5D70A0" w:rsidR="005B14B5" w:rsidRPr="00B17DC0" w:rsidRDefault="00B17DC0" w:rsidP="005B14B5">
      <w:pPr>
        <w:spacing w:before="100" w:beforeAutospacing="1" w:after="100" w:afterAutospacing="1"/>
        <w:rPr>
          <w:rFonts w:cs="Arial"/>
          <w:bCs/>
          <w:sz w:val="22"/>
          <w:szCs w:val="22"/>
        </w:rPr>
      </w:pPr>
      <w:r w:rsidRPr="00B17DC0">
        <w:rPr>
          <w:rFonts w:cs="Arial"/>
          <w:bCs/>
          <w:sz w:val="22"/>
          <w:szCs w:val="22"/>
        </w:rPr>
        <w:t>We’ll provide</w:t>
      </w:r>
      <w:r w:rsidR="005B14B5" w:rsidRPr="00B17DC0">
        <w:rPr>
          <w:rFonts w:cs="Arial"/>
          <w:bCs/>
          <w:sz w:val="22"/>
          <w:szCs w:val="22"/>
        </w:rPr>
        <w:t xml:space="preserve"> ongoing support, including:</w:t>
      </w:r>
    </w:p>
    <w:p w14:paraId="5B8F0375" w14:textId="77777777" w:rsidR="005B14B5" w:rsidRPr="00B17DC0" w:rsidRDefault="005B14B5" w:rsidP="005B14B5">
      <w:pPr>
        <w:pStyle w:val="ListParagraph"/>
        <w:numPr>
          <w:ilvl w:val="0"/>
          <w:numId w:val="45"/>
        </w:numPr>
        <w:spacing w:before="100" w:beforeAutospacing="1" w:after="100" w:afterAutospacing="1"/>
        <w:rPr>
          <w:rFonts w:cs="Arial"/>
          <w:bCs/>
          <w:sz w:val="22"/>
          <w:szCs w:val="22"/>
        </w:rPr>
      </w:pPr>
      <w:r w:rsidRPr="00B17DC0">
        <w:rPr>
          <w:rFonts w:cs="Arial"/>
          <w:b/>
          <w:bCs/>
          <w:sz w:val="22"/>
          <w:szCs w:val="22"/>
        </w:rPr>
        <w:t>Expert Guidance:</w:t>
      </w:r>
      <w:r w:rsidRPr="00B17DC0">
        <w:rPr>
          <w:rFonts w:cs="Arial"/>
          <w:bCs/>
          <w:sz w:val="22"/>
          <w:szCs w:val="22"/>
        </w:rPr>
        <w:t xml:space="preserve"> Advisors with experience in philanthropy to answer your questions and guide your decisions.</w:t>
      </w:r>
    </w:p>
    <w:p w14:paraId="188486FC" w14:textId="77777777" w:rsidR="005B14B5" w:rsidRPr="00B17DC0" w:rsidRDefault="005B14B5" w:rsidP="005B14B5">
      <w:pPr>
        <w:pStyle w:val="ListParagraph"/>
        <w:numPr>
          <w:ilvl w:val="0"/>
          <w:numId w:val="45"/>
        </w:numPr>
        <w:spacing w:before="100" w:beforeAutospacing="1" w:after="100" w:afterAutospacing="1"/>
        <w:rPr>
          <w:rFonts w:cs="Arial"/>
          <w:bCs/>
          <w:sz w:val="22"/>
          <w:szCs w:val="22"/>
        </w:rPr>
      </w:pPr>
      <w:r w:rsidRPr="00B17DC0">
        <w:rPr>
          <w:rFonts w:cs="Arial"/>
          <w:b/>
          <w:bCs/>
          <w:sz w:val="22"/>
          <w:szCs w:val="22"/>
        </w:rPr>
        <w:t>Research Resources:</w:t>
      </w:r>
      <w:r w:rsidRPr="00B17DC0">
        <w:rPr>
          <w:rFonts w:cs="Arial"/>
          <w:bCs/>
          <w:sz w:val="22"/>
          <w:szCs w:val="22"/>
        </w:rPr>
        <w:t xml:space="preserve"> Assistance in finding reputable charities and organizations aligned with your interests.</w:t>
      </w:r>
    </w:p>
    <w:p w14:paraId="2F3B1F1B" w14:textId="77777777" w:rsidR="005B14B5" w:rsidRPr="00B17DC0" w:rsidRDefault="005B14B5" w:rsidP="005B14B5">
      <w:pPr>
        <w:pStyle w:val="ListParagraph"/>
        <w:numPr>
          <w:ilvl w:val="0"/>
          <w:numId w:val="45"/>
        </w:numPr>
        <w:spacing w:before="100" w:beforeAutospacing="1" w:after="100" w:afterAutospacing="1"/>
        <w:rPr>
          <w:rFonts w:cs="Arial"/>
          <w:bCs/>
          <w:sz w:val="22"/>
          <w:szCs w:val="22"/>
        </w:rPr>
      </w:pPr>
      <w:r w:rsidRPr="00B17DC0">
        <w:rPr>
          <w:rFonts w:cs="Arial"/>
          <w:b/>
          <w:bCs/>
          <w:sz w:val="22"/>
          <w:szCs w:val="22"/>
        </w:rPr>
        <w:t>Tailored Strategies:</w:t>
      </w:r>
      <w:r w:rsidRPr="00B17DC0">
        <w:rPr>
          <w:rFonts w:cs="Arial"/>
          <w:bCs/>
          <w:sz w:val="22"/>
          <w:szCs w:val="22"/>
        </w:rPr>
        <w:t xml:space="preserve"> Personalized recommendations based on your unique financial situation and goals.</w:t>
      </w:r>
    </w:p>
    <w:p w14:paraId="769DB616" w14:textId="31CB9C9B" w:rsidR="00B17DC0" w:rsidRDefault="00B17DC0" w:rsidP="00E67715">
      <w:pPr>
        <w:spacing w:before="100" w:beforeAutospacing="1" w:after="100" w:afterAutospacing="1"/>
        <w:rPr>
          <w:rFonts w:cs="Arial"/>
          <w:bCs/>
          <w:sz w:val="22"/>
          <w:szCs w:val="22"/>
        </w:rPr>
      </w:pPr>
      <w:r w:rsidRPr="00B17DC0">
        <w:rPr>
          <w:rFonts w:cs="Arial"/>
          <w:bCs/>
          <w:sz w:val="22"/>
          <w:szCs w:val="22"/>
        </w:rPr>
        <w:t xml:space="preserve">Having a </w:t>
      </w:r>
      <w:r>
        <w:rPr>
          <w:rFonts w:cs="Arial"/>
          <w:bCs/>
          <w:sz w:val="22"/>
          <w:szCs w:val="22"/>
        </w:rPr>
        <w:t>Strategic Giving</w:t>
      </w:r>
      <w:r w:rsidRPr="00B17DC0">
        <w:rPr>
          <w:rFonts w:cs="Arial"/>
          <w:bCs/>
          <w:sz w:val="22"/>
          <w:szCs w:val="22"/>
        </w:rPr>
        <w:t xml:space="preserve"> Plan can</w:t>
      </w:r>
      <w:r w:rsidR="005B14B5" w:rsidRPr="00B17DC0">
        <w:rPr>
          <w:rFonts w:cs="Arial"/>
          <w:bCs/>
          <w:sz w:val="22"/>
          <w:szCs w:val="22"/>
        </w:rPr>
        <w:t xml:space="preserve"> empower you to turn your generosity into a lasting impact.  Together, we can create a plan that reflects your values and maximizes your positive contribution to the world.</w:t>
      </w:r>
    </w:p>
    <w:p w14:paraId="0ACDCB66" w14:textId="3FEC1EF4" w:rsidR="005B14B5" w:rsidRPr="00B17DC0" w:rsidRDefault="00B17DC0" w:rsidP="00E67715">
      <w:pPr>
        <w:spacing w:before="100" w:beforeAutospacing="1" w:after="100" w:afterAutospacing="1"/>
        <w:rPr>
          <w:rFonts w:cs="Arial"/>
          <w:bCs/>
          <w:sz w:val="22"/>
          <w:szCs w:val="22"/>
        </w:rPr>
      </w:pPr>
      <w:r>
        <w:rPr>
          <w:rFonts w:cs="Times New Roman"/>
          <w:b/>
          <w:bCs/>
        </w:rPr>
        <w:lastRenderedPageBreak/>
        <w:t>Strategic Giving</w:t>
      </w:r>
      <w:r w:rsidR="005B14B5">
        <w:rPr>
          <w:rFonts w:cs="Times New Roman"/>
          <w:b/>
          <w:bCs/>
        </w:rPr>
        <w:t xml:space="preserve"> Plan for </w:t>
      </w:r>
      <w:r w:rsidR="005B14B5" w:rsidRPr="00B17DC0">
        <w:rPr>
          <w:rFonts w:cs="Times New Roman"/>
          <w:b/>
          <w:bCs/>
          <w:highlight w:val="yellow"/>
        </w:rPr>
        <w:t>(Client Name)</w:t>
      </w:r>
    </w:p>
    <w:p w14:paraId="6B7DE771" w14:textId="77777777" w:rsidR="00E67715" w:rsidRPr="00E67715" w:rsidRDefault="00E67715" w:rsidP="00E67715">
      <w:pPr>
        <w:spacing w:before="100" w:beforeAutospacing="1" w:after="100" w:afterAutospacing="1"/>
        <w:rPr>
          <w:rFonts w:cs="Times New Roman"/>
        </w:rPr>
      </w:pPr>
      <w:r w:rsidRPr="00DE4A44">
        <w:rPr>
          <w:rFonts w:cs="Times New Roman"/>
          <w:b/>
          <w:bCs/>
        </w:rPr>
        <w:t>Introduction</w:t>
      </w:r>
    </w:p>
    <w:p w14:paraId="5824D814" w14:textId="77777777" w:rsidR="00DE4A44" w:rsidRPr="00DE4A44" w:rsidRDefault="00DE4A44" w:rsidP="00DE4A44">
      <w:r w:rsidRPr="00DE4A44">
        <w:t>This Strategic Giving Plan is designed to guide your charitable endeavors over the next [Number] years. It serves as a roadmap, articulating your philanthropic goals, identifying your preferred causes, and outlining your giving strategies to ensure a meaningful and aligned contribution to society.</w:t>
      </w:r>
    </w:p>
    <w:p w14:paraId="18826530" w14:textId="77777777" w:rsidR="00DE4A44" w:rsidRPr="00DE4A44" w:rsidRDefault="00DE4A44" w:rsidP="00DE4A44"/>
    <w:p w14:paraId="5D70A7D2" w14:textId="77777777" w:rsidR="00DE4A44" w:rsidRPr="00DE4A44" w:rsidRDefault="00DE4A44" w:rsidP="00DE4A44">
      <w:pPr>
        <w:rPr>
          <w:b/>
        </w:rPr>
      </w:pPr>
      <w:r w:rsidRPr="00DE4A44">
        <w:rPr>
          <w:b/>
        </w:rPr>
        <w:t>The Strategic Giving Plan provides several key benefits:</w:t>
      </w:r>
    </w:p>
    <w:p w14:paraId="45E304C5" w14:textId="77777777" w:rsidR="00DE4A44" w:rsidRPr="00DE4A44" w:rsidRDefault="00DE4A44" w:rsidP="00DE4A44"/>
    <w:p w14:paraId="313ADF78" w14:textId="77777777" w:rsidR="00DE4A44" w:rsidRPr="00DE4A44" w:rsidRDefault="00DE4A44" w:rsidP="00DE4A44">
      <w:pPr>
        <w:pStyle w:val="ListParagraph"/>
        <w:numPr>
          <w:ilvl w:val="0"/>
          <w:numId w:val="35"/>
        </w:numPr>
      </w:pPr>
      <w:r w:rsidRPr="00DE4A44">
        <w:rPr>
          <w:b/>
        </w:rPr>
        <w:t>Alignment with Values and Vision:</w:t>
      </w:r>
      <w:r w:rsidRPr="00DE4A44">
        <w:t xml:space="preserve"> By clearly defining your philanthropic goals, you ensure that your contributions reflect your core values and long-term vision for positive change.</w:t>
      </w:r>
    </w:p>
    <w:p w14:paraId="3A9BD9A2" w14:textId="77777777" w:rsidR="00DE4A44" w:rsidRPr="00DE4A44" w:rsidRDefault="00DE4A44" w:rsidP="00DE4A44">
      <w:pPr>
        <w:pStyle w:val="ListParagraph"/>
        <w:numPr>
          <w:ilvl w:val="0"/>
          <w:numId w:val="35"/>
        </w:numPr>
      </w:pPr>
      <w:r w:rsidRPr="00DE4A44">
        <w:rPr>
          <w:b/>
        </w:rPr>
        <w:t>Charitable Budget Management:</w:t>
      </w:r>
      <w:r w:rsidRPr="00DE4A44">
        <w:t xml:space="preserve"> A structured plan allows you to effectively manage your charitable budget, ensuring sustainable and thoughtful giving.</w:t>
      </w:r>
    </w:p>
    <w:p w14:paraId="07F8E9EE" w14:textId="77777777" w:rsidR="00DE4A44" w:rsidRPr="00DE4A44" w:rsidRDefault="00DE4A44" w:rsidP="00DE4A44">
      <w:pPr>
        <w:pStyle w:val="ListParagraph"/>
        <w:numPr>
          <w:ilvl w:val="0"/>
          <w:numId w:val="35"/>
        </w:numPr>
      </w:pPr>
      <w:r w:rsidRPr="00DE4A44">
        <w:rPr>
          <w:b/>
        </w:rPr>
        <w:t>Maximized Impact:</w:t>
      </w:r>
      <w:r w:rsidRPr="00DE4A44">
        <w:t xml:space="preserve"> Through careful planning and evaluation, you can direct your resources to where they will have the greatest impact, maximizing the benefits of your philanthropic efforts.</w:t>
      </w:r>
    </w:p>
    <w:p w14:paraId="73330D46" w14:textId="77777777" w:rsidR="00E67715" w:rsidRPr="00E67715" w:rsidRDefault="00E67715" w:rsidP="00E67715">
      <w:pPr>
        <w:spacing w:before="100" w:beforeAutospacing="1" w:after="100" w:afterAutospacing="1"/>
        <w:rPr>
          <w:rFonts w:cs="Times New Roman"/>
        </w:rPr>
      </w:pPr>
      <w:r w:rsidRPr="00DE4A44">
        <w:rPr>
          <w:rFonts w:cs="Times New Roman"/>
          <w:b/>
          <w:bCs/>
        </w:rPr>
        <w:t>Action Steps:</w:t>
      </w:r>
    </w:p>
    <w:p w14:paraId="08913104" w14:textId="77777777" w:rsidR="00DE4A44" w:rsidRPr="00DE4A44" w:rsidRDefault="00E67715" w:rsidP="00F014EF">
      <w:pPr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</w:rPr>
      </w:pPr>
      <w:r w:rsidRPr="00DE4A44">
        <w:rPr>
          <w:rFonts w:eastAsia="Times New Roman" w:cs="Times New Roman"/>
          <w:b/>
          <w:bCs/>
        </w:rPr>
        <w:t>Identify Priorities:</w:t>
      </w:r>
      <w:r w:rsidRPr="00E67715">
        <w:rPr>
          <w:rFonts w:eastAsia="Times New Roman" w:cs="Times New Roman"/>
        </w:rPr>
        <w:t xml:space="preserve"> </w:t>
      </w:r>
      <w:r w:rsidR="00DE4A44" w:rsidRPr="00DE4A44">
        <w:t>We will begin by pinpointing the specific areas within your philanthropic vision that are most important to you. (e.g., Humanitarian Aid, Education, Environmental Conservation)</w:t>
      </w:r>
    </w:p>
    <w:p w14:paraId="45122039" w14:textId="77777777" w:rsidR="00DE4A44" w:rsidRPr="00DE4A44" w:rsidRDefault="00E67715" w:rsidP="0040596B">
      <w:pPr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</w:rPr>
      </w:pPr>
      <w:r w:rsidRPr="00DE4A44">
        <w:rPr>
          <w:rFonts w:eastAsia="Times New Roman" w:cs="Times New Roman"/>
          <w:b/>
          <w:bCs/>
        </w:rPr>
        <w:t>Set Annual</w:t>
      </w:r>
      <w:r w:rsidR="00DE4A44" w:rsidRPr="00DE4A44">
        <w:rPr>
          <w:rFonts w:eastAsia="Times New Roman" w:cs="Times New Roman"/>
          <w:b/>
          <w:bCs/>
        </w:rPr>
        <w:t xml:space="preserve"> Donation</w:t>
      </w:r>
      <w:r w:rsidRPr="00DE4A44">
        <w:rPr>
          <w:rFonts w:eastAsia="Times New Roman" w:cs="Times New Roman"/>
          <w:b/>
          <w:bCs/>
        </w:rPr>
        <w:t xml:space="preserve"> Goals:</w:t>
      </w:r>
      <w:r w:rsidRPr="00E67715">
        <w:rPr>
          <w:rFonts w:eastAsia="Times New Roman" w:cs="Times New Roman"/>
        </w:rPr>
        <w:t xml:space="preserve"> </w:t>
      </w:r>
      <w:r w:rsidR="00DE4A44" w:rsidRPr="00DE4A44">
        <w:t>Establishing clear annual donation targets will help you maintain focus and consistency in your giving.</w:t>
      </w:r>
    </w:p>
    <w:p w14:paraId="636B0644" w14:textId="77777777" w:rsidR="00E67715" w:rsidRPr="00E67715" w:rsidRDefault="00E67715" w:rsidP="0040596B">
      <w:pPr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</w:rPr>
      </w:pPr>
      <w:r w:rsidRPr="00DE4A44">
        <w:rPr>
          <w:rFonts w:eastAsia="Times New Roman" w:cs="Times New Roman"/>
          <w:b/>
          <w:bCs/>
        </w:rPr>
        <w:t>Evaluate</w:t>
      </w:r>
      <w:r w:rsidR="00DE4A44" w:rsidRPr="00DE4A44">
        <w:rPr>
          <w:rFonts w:eastAsia="Times New Roman" w:cs="Times New Roman"/>
          <w:b/>
          <w:bCs/>
        </w:rPr>
        <w:t xml:space="preserve"> and Choose</w:t>
      </w:r>
      <w:r w:rsidRPr="00DE4A44">
        <w:rPr>
          <w:rFonts w:eastAsia="Times New Roman" w:cs="Times New Roman"/>
          <w:b/>
          <w:bCs/>
        </w:rPr>
        <w:t xml:space="preserve"> Organizations:</w:t>
      </w:r>
      <w:r w:rsidRPr="00E67715">
        <w:rPr>
          <w:rFonts w:eastAsia="Times New Roman" w:cs="Times New Roman"/>
        </w:rPr>
        <w:t xml:space="preserve"> </w:t>
      </w:r>
      <w:r w:rsidR="00DE4A44" w:rsidRPr="00DE4A44">
        <w:t>We will conduct thorough evaluations to select the organizations that best align with your goals and values, ensuring your contributions are both effective and meaningful.</w:t>
      </w:r>
    </w:p>
    <w:p w14:paraId="1BDC5D8F" w14:textId="77777777" w:rsidR="00E67715" w:rsidRPr="00E67715" w:rsidRDefault="00E67715" w:rsidP="00E67715">
      <w:pPr>
        <w:spacing w:before="100" w:beforeAutospacing="1" w:after="100" w:afterAutospacing="1"/>
        <w:rPr>
          <w:rFonts w:cs="Times New Roman"/>
        </w:rPr>
      </w:pPr>
      <w:r w:rsidRPr="00DE4A44">
        <w:rPr>
          <w:rFonts w:cs="Times New Roman"/>
          <w:b/>
          <w:bCs/>
        </w:rPr>
        <w:t>Philanthropic Vision and Values</w:t>
      </w:r>
    </w:p>
    <w:p w14:paraId="6FFDFE47" w14:textId="77777777" w:rsidR="00E67715" w:rsidRPr="00E67715" w:rsidRDefault="00E67715" w:rsidP="00E67715">
      <w:pPr>
        <w:spacing w:before="100" w:beforeAutospacing="1" w:after="100" w:afterAutospacing="1"/>
        <w:rPr>
          <w:rFonts w:cs="Times New Roman"/>
        </w:rPr>
      </w:pPr>
      <w:r w:rsidRPr="00E67715">
        <w:rPr>
          <w:rFonts w:cs="Times New Roman"/>
        </w:rPr>
        <w:t>List your areas of philanthropic interest (e.g., education, healthcare, animal welfare).</w:t>
      </w:r>
    </w:p>
    <w:p w14:paraId="7E10E6FF" w14:textId="77777777" w:rsidR="00E67715" w:rsidRPr="00E67715" w:rsidRDefault="00E67715" w:rsidP="00E67715">
      <w:pPr>
        <w:spacing w:before="100" w:beforeAutospacing="1" w:after="100" w:afterAutospacing="1"/>
        <w:rPr>
          <w:rFonts w:cs="Times New Roman"/>
        </w:rPr>
      </w:pPr>
      <w:r w:rsidRPr="00DE4A44">
        <w:rPr>
          <w:rFonts w:cs="Times New Roman"/>
          <w:b/>
          <w:bCs/>
        </w:rPr>
        <w:t>Financial Resources</w:t>
      </w:r>
    </w:p>
    <w:p w14:paraId="697AB28E" w14:textId="77777777" w:rsidR="00DE4A44" w:rsidRPr="00DE4A44" w:rsidRDefault="00DE4A44" w:rsidP="00DE4A44">
      <w:r w:rsidRPr="00DE4A44">
        <w:t>Previous Donations (Year): $ [Amount]</w:t>
      </w:r>
    </w:p>
    <w:p w14:paraId="2320DD69" w14:textId="77777777" w:rsidR="00DE4A44" w:rsidRPr="00DE4A44" w:rsidRDefault="00DE4A44" w:rsidP="00DE4A44">
      <w:r w:rsidRPr="00DE4A44">
        <w:t>Investable Assets: $ [Amount]</w:t>
      </w:r>
    </w:p>
    <w:p w14:paraId="3EDAC73B" w14:textId="77777777" w:rsidR="00DE4A44" w:rsidRPr="00DE4A44" w:rsidRDefault="00DE4A44" w:rsidP="00DE4A44">
      <w:r w:rsidRPr="00DE4A44">
        <w:t>Previous Donations (Year):</w:t>
      </w:r>
    </w:p>
    <w:p w14:paraId="6A1A0436" w14:textId="77777777" w:rsidR="00DE4A44" w:rsidRPr="00DE4A44" w:rsidRDefault="00DE4A44" w:rsidP="00E67715">
      <w:pPr>
        <w:spacing w:before="100" w:beforeAutospacing="1" w:after="100" w:afterAutospacing="1"/>
      </w:pPr>
      <w:r w:rsidRPr="00DE4A44">
        <w:t>(List all previous donations with organization names and amounts)</w:t>
      </w:r>
    </w:p>
    <w:p w14:paraId="7016CECE" w14:textId="77777777" w:rsidR="00B17DC0" w:rsidRDefault="00B17DC0" w:rsidP="00E67715">
      <w:pPr>
        <w:spacing w:before="100" w:beforeAutospacing="1" w:after="100" w:afterAutospacing="1"/>
        <w:rPr>
          <w:rFonts w:cs="Times New Roman"/>
          <w:b/>
          <w:bCs/>
        </w:rPr>
      </w:pPr>
    </w:p>
    <w:p w14:paraId="03208D66" w14:textId="77777777" w:rsidR="00E67715" w:rsidRPr="00E67715" w:rsidRDefault="00E67715" w:rsidP="00E67715">
      <w:pPr>
        <w:spacing w:before="100" w:beforeAutospacing="1" w:after="100" w:afterAutospacing="1"/>
        <w:rPr>
          <w:rFonts w:cs="Times New Roman"/>
        </w:rPr>
      </w:pPr>
      <w:bookmarkStart w:id="0" w:name="_GoBack"/>
      <w:bookmarkEnd w:id="0"/>
      <w:r w:rsidRPr="00DE4A44">
        <w:rPr>
          <w:rFonts w:cs="Times New Roman"/>
          <w:b/>
          <w:bCs/>
        </w:rPr>
        <w:t>Ways to Give</w:t>
      </w:r>
    </w:p>
    <w:p w14:paraId="12DD2640" w14:textId="77777777" w:rsidR="00DE4A44" w:rsidRPr="00DE4A44" w:rsidRDefault="00DE4A44" w:rsidP="00DE4A44">
      <w:pPr>
        <w:rPr>
          <w:b/>
        </w:rPr>
      </w:pPr>
      <w:r w:rsidRPr="00DE4A44">
        <w:rPr>
          <w:b/>
        </w:rPr>
        <w:t>Direct Donations:</w:t>
      </w:r>
    </w:p>
    <w:p w14:paraId="49110E76" w14:textId="77777777" w:rsidR="00DE4A44" w:rsidRPr="00DE4A44" w:rsidRDefault="00DE4A44" w:rsidP="00DE4A44">
      <w:pPr>
        <w:pStyle w:val="ListParagraph"/>
        <w:numPr>
          <w:ilvl w:val="0"/>
          <w:numId w:val="36"/>
        </w:numPr>
      </w:pPr>
      <w:r w:rsidRPr="00DE4A44">
        <w:rPr>
          <w:b/>
        </w:rPr>
        <w:t>Overview:</w:t>
      </w:r>
      <w:r w:rsidRPr="00DE4A44">
        <w:t xml:space="preserve"> Simple and direct way to contribute funds to your preferred charities.</w:t>
      </w:r>
    </w:p>
    <w:p w14:paraId="2E64B1F7" w14:textId="77777777" w:rsidR="00DE4A44" w:rsidRPr="00DE4A44" w:rsidRDefault="00DE4A44" w:rsidP="00DE4A44">
      <w:pPr>
        <w:pStyle w:val="ListParagraph"/>
        <w:numPr>
          <w:ilvl w:val="0"/>
          <w:numId w:val="36"/>
        </w:numPr>
      </w:pPr>
      <w:r w:rsidRPr="00DE4A44">
        <w:rPr>
          <w:b/>
        </w:rPr>
        <w:t>Benefits</w:t>
      </w:r>
      <w:r w:rsidRPr="00DE4A44">
        <w:t>: Immediate impact, flexibility, and potential tax deductions.</w:t>
      </w:r>
    </w:p>
    <w:p w14:paraId="680C1630" w14:textId="77777777" w:rsidR="00DE4A44" w:rsidRPr="00DE4A44" w:rsidRDefault="00DE4A44" w:rsidP="00DE4A44">
      <w:pPr>
        <w:pStyle w:val="ListParagraph"/>
        <w:numPr>
          <w:ilvl w:val="0"/>
          <w:numId w:val="36"/>
        </w:numPr>
      </w:pPr>
      <w:r w:rsidRPr="00DE4A44">
        <w:rPr>
          <w:b/>
        </w:rPr>
        <w:t>Suggestions:</w:t>
      </w:r>
      <w:r w:rsidRPr="00DE4A44">
        <w:t xml:space="preserve"> (Tailor suggestions based on client's giving history)</w:t>
      </w:r>
    </w:p>
    <w:p w14:paraId="32BC17E4" w14:textId="77777777" w:rsidR="00DE4A44" w:rsidRPr="00DE4A44" w:rsidRDefault="00DE4A44" w:rsidP="00DE4A44"/>
    <w:p w14:paraId="74ED413E" w14:textId="77777777" w:rsidR="00DE4A44" w:rsidRPr="00DE4A44" w:rsidRDefault="00DE4A44" w:rsidP="00DE4A44">
      <w:pPr>
        <w:rPr>
          <w:b/>
        </w:rPr>
      </w:pPr>
      <w:r w:rsidRPr="00DE4A44">
        <w:rPr>
          <w:b/>
        </w:rPr>
        <w:t>Establishing a Foundation:</w:t>
      </w:r>
    </w:p>
    <w:p w14:paraId="4CECE94C" w14:textId="77777777" w:rsidR="00DE4A44" w:rsidRPr="00DE4A44" w:rsidRDefault="00DE4A44" w:rsidP="00DE4A44">
      <w:pPr>
        <w:pStyle w:val="ListParagraph"/>
        <w:numPr>
          <w:ilvl w:val="0"/>
          <w:numId w:val="37"/>
        </w:numPr>
      </w:pPr>
      <w:r w:rsidRPr="00DE4A44">
        <w:rPr>
          <w:b/>
        </w:rPr>
        <w:t>Overview:</w:t>
      </w:r>
      <w:r w:rsidRPr="00DE4A44">
        <w:t xml:space="preserve"> A private foundation can provide a structured way to support multiple causes.</w:t>
      </w:r>
    </w:p>
    <w:p w14:paraId="37BEF987" w14:textId="77777777" w:rsidR="00DE4A44" w:rsidRPr="00DE4A44" w:rsidRDefault="00DE4A44" w:rsidP="00DE4A44">
      <w:pPr>
        <w:pStyle w:val="ListParagraph"/>
        <w:numPr>
          <w:ilvl w:val="0"/>
          <w:numId w:val="37"/>
        </w:numPr>
      </w:pPr>
      <w:r w:rsidRPr="00DE4A44">
        <w:rPr>
          <w:b/>
        </w:rPr>
        <w:t>Benefits:</w:t>
      </w:r>
      <w:r w:rsidRPr="00DE4A44">
        <w:t xml:space="preserve"> Control over fund distribution, potential tax benefits, and creating a lasting legacy.</w:t>
      </w:r>
    </w:p>
    <w:p w14:paraId="34777F9E" w14:textId="77777777" w:rsidR="00DE4A44" w:rsidRPr="00DE4A44" w:rsidRDefault="00DE4A44" w:rsidP="00DE4A44">
      <w:pPr>
        <w:pStyle w:val="ListParagraph"/>
        <w:numPr>
          <w:ilvl w:val="0"/>
          <w:numId w:val="37"/>
        </w:numPr>
      </w:pPr>
      <w:r w:rsidRPr="00DE4A44">
        <w:rPr>
          <w:b/>
        </w:rPr>
        <w:t>Suggestions:</w:t>
      </w:r>
      <w:r w:rsidRPr="00DE4A44">
        <w:t xml:space="preserve"> (Consider client's long-term goals and interests)</w:t>
      </w:r>
    </w:p>
    <w:p w14:paraId="6767A67D" w14:textId="77777777" w:rsidR="00DE4A44" w:rsidRPr="00DE4A44" w:rsidRDefault="00DE4A44" w:rsidP="00DE4A44"/>
    <w:p w14:paraId="0E6AFE4D" w14:textId="77777777" w:rsidR="00DE4A44" w:rsidRPr="00DE4A44" w:rsidRDefault="00DE4A44" w:rsidP="00DE4A44">
      <w:pPr>
        <w:rPr>
          <w:b/>
        </w:rPr>
      </w:pPr>
      <w:r w:rsidRPr="00DE4A44">
        <w:rPr>
          <w:b/>
        </w:rPr>
        <w:t>Creating Scholarships:</w:t>
      </w:r>
    </w:p>
    <w:p w14:paraId="39AA913C" w14:textId="77777777" w:rsidR="00DE4A44" w:rsidRPr="00DE4A44" w:rsidRDefault="00DE4A44" w:rsidP="00DE4A44">
      <w:pPr>
        <w:pStyle w:val="ListParagraph"/>
        <w:numPr>
          <w:ilvl w:val="0"/>
          <w:numId w:val="38"/>
        </w:numPr>
      </w:pPr>
      <w:r w:rsidRPr="00DE4A44">
        <w:rPr>
          <w:b/>
        </w:rPr>
        <w:t>Overview:</w:t>
      </w:r>
      <w:r w:rsidRPr="00DE4A44">
        <w:t xml:space="preserve"> Scholarships provide educational opportunities, aligning with your interest in [client's interest].</w:t>
      </w:r>
    </w:p>
    <w:p w14:paraId="5F928CA7" w14:textId="77777777" w:rsidR="00DE4A44" w:rsidRPr="00DE4A44" w:rsidRDefault="00DE4A44" w:rsidP="00DE4A44">
      <w:pPr>
        <w:pStyle w:val="ListParagraph"/>
        <w:numPr>
          <w:ilvl w:val="0"/>
          <w:numId w:val="38"/>
        </w:numPr>
      </w:pPr>
      <w:r w:rsidRPr="00DE4A44">
        <w:rPr>
          <w:b/>
        </w:rPr>
        <w:t>Benefits</w:t>
      </w:r>
      <w:r w:rsidRPr="00DE4A44">
        <w:t>: Long-term impact, creating a lasting legacy, and potential tax benefits.</w:t>
      </w:r>
    </w:p>
    <w:p w14:paraId="142AC50D" w14:textId="77777777" w:rsidR="00DE4A44" w:rsidRPr="00DE4A44" w:rsidRDefault="00DE4A44" w:rsidP="00DE4A44">
      <w:pPr>
        <w:pStyle w:val="ListParagraph"/>
        <w:numPr>
          <w:ilvl w:val="0"/>
          <w:numId w:val="38"/>
        </w:numPr>
      </w:pPr>
      <w:r w:rsidRPr="00DE4A44">
        <w:rPr>
          <w:b/>
        </w:rPr>
        <w:t>Suggestions</w:t>
      </w:r>
      <w:r w:rsidRPr="00DE4A44">
        <w:t>: (Focus on areas that align with client's values)</w:t>
      </w:r>
    </w:p>
    <w:p w14:paraId="47D64A28" w14:textId="77777777" w:rsidR="00DE4A44" w:rsidRPr="00DE4A44" w:rsidRDefault="00DE4A44" w:rsidP="00DE4A44"/>
    <w:p w14:paraId="02E7B07C" w14:textId="77777777" w:rsidR="00DE4A44" w:rsidRPr="00DE4A44" w:rsidRDefault="00DE4A44" w:rsidP="00DE4A44">
      <w:pPr>
        <w:rPr>
          <w:b/>
        </w:rPr>
      </w:pPr>
      <w:r w:rsidRPr="00DE4A44">
        <w:rPr>
          <w:b/>
        </w:rPr>
        <w:t>Funding Research:</w:t>
      </w:r>
    </w:p>
    <w:p w14:paraId="0D6A3142" w14:textId="77777777" w:rsidR="00DE4A44" w:rsidRPr="00DE4A44" w:rsidRDefault="00DE4A44" w:rsidP="00DE4A44">
      <w:pPr>
        <w:pStyle w:val="ListParagraph"/>
        <w:numPr>
          <w:ilvl w:val="0"/>
          <w:numId w:val="40"/>
        </w:numPr>
      </w:pPr>
      <w:r w:rsidRPr="00DE4A44">
        <w:rPr>
          <w:b/>
        </w:rPr>
        <w:t>Overview:</w:t>
      </w:r>
      <w:r w:rsidRPr="00DE4A44">
        <w:t xml:space="preserve"> Supporting medical and scientific research can lead to significant advancements in [client's interest].</w:t>
      </w:r>
    </w:p>
    <w:p w14:paraId="3DF06AE6" w14:textId="77777777" w:rsidR="00DE4A44" w:rsidRPr="00DE4A44" w:rsidRDefault="00DE4A44" w:rsidP="00DE4A44">
      <w:pPr>
        <w:pStyle w:val="ListParagraph"/>
        <w:numPr>
          <w:ilvl w:val="0"/>
          <w:numId w:val="40"/>
        </w:numPr>
      </w:pPr>
      <w:r w:rsidRPr="00DE4A44">
        <w:rPr>
          <w:b/>
        </w:rPr>
        <w:t>Benefits:</w:t>
      </w:r>
      <w:r w:rsidRPr="00DE4A44">
        <w:t xml:space="preserve"> Long-term societal impact and potential tax benefits.</w:t>
      </w:r>
    </w:p>
    <w:p w14:paraId="4B41D3B1" w14:textId="77777777" w:rsidR="00DE4A44" w:rsidRPr="00DE4A44" w:rsidRDefault="00DE4A44" w:rsidP="00DE4A44">
      <w:pPr>
        <w:pStyle w:val="ListParagraph"/>
        <w:numPr>
          <w:ilvl w:val="0"/>
          <w:numId w:val="40"/>
        </w:numPr>
      </w:pPr>
      <w:r w:rsidRPr="00DE4A44">
        <w:rPr>
          <w:b/>
        </w:rPr>
        <w:t>Suggestions:</w:t>
      </w:r>
      <w:r w:rsidRPr="00DE4A44">
        <w:t xml:space="preserve"> (Partner with institutions aligned with client's interests)</w:t>
      </w:r>
    </w:p>
    <w:p w14:paraId="37631AD9" w14:textId="77777777" w:rsidR="00DE4A44" w:rsidRPr="00DE4A44" w:rsidRDefault="00DE4A44" w:rsidP="00DE4A44"/>
    <w:p w14:paraId="7009BFBC" w14:textId="77777777" w:rsidR="00DE4A44" w:rsidRPr="00DE4A44" w:rsidRDefault="00DE4A44" w:rsidP="00DE4A44">
      <w:pPr>
        <w:rPr>
          <w:b/>
        </w:rPr>
      </w:pPr>
      <w:r w:rsidRPr="00DE4A44">
        <w:rPr>
          <w:b/>
        </w:rPr>
        <w:t>Creating Trusts:</w:t>
      </w:r>
    </w:p>
    <w:p w14:paraId="410D8562" w14:textId="77777777" w:rsidR="00DE4A44" w:rsidRPr="00DE4A44" w:rsidRDefault="00DE4A44" w:rsidP="00DE4A44">
      <w:pPr>
        <w:pStyle w:val="ListParagraph"/>
        <w:numPr>
          <w:ilvl w:val="0"/>
          <w:numId w:val="39"/>
        </w:numPr>
      </w:pPr>
      <w:r w:rsidRPr="00DE4A44">
        <w:rPr>
          <w:b/>
        </w:rPr>
        <w:t>Overview:</w:t>
      </w:r>
      <w:r w:rsidRPr="00DE4A44">
        <w:t xml:space="preserve"> Charitable trusts provide ongoing support to chosen causes while offering tax and estate planning benefits.</w:t>
      </w:r>
    </w:p>
    <w:p w14:paraId="3EC2E4A2" w14:textId="77777777" w:rsidR="00DE4A44" w:rsidRPr="00DE4A44" w:rsidRDefault="00DE4A44" w:rsidP="00DE4A44">
      <w:pPr>
        <w:pStyle w:val="ListParagraph"/>
        <w:numPr>
          <w:ilvl w:val="0"/>
          <w:numId w:val="39"/>
        </w:numPr>
      </w:pPr>
      <w:r w:rsidRPr="00DE4A44">
        <w:rPr>
          <w:b/>
        </w:rPr>
        <w:t>Benefits:</w:t>
      </w:r>
      <w:r w:rsidRPr="00DE4A44">
        <w:t xml:space="preserve"> Continued control over assets, potential tax benefits, and structured giving.</w:t>
      </w:r>
    </w:p>
    <w:p w14:paraId="55C9E122" w14:textId="77777777" w:rsidR="00DE4A44" w:rsidRPr="00DE4A44" w:rsidRDefault="00DE4A44" w:rsidP="00DE4A44">
      <w:pPr>
        <w:pStyle w:val="ListParagraph"/>
        <w:numPr>
          <w:ilvl w:val="0"/>
          <w:numId w:val="39"/>
        </w:numPr>
      </w:pPr>
      <w:r w:rsidRPr="00DE4A44">
        <w:rPr>
          <w:b/>
        </w:rPr>
        <w:t>Suggestions:</w:t>
      </w:r>
      <w:r w:rsidRPr="00DE4A44">
        <w:t xml:space="preserve"> (Consider different trust options based on client's needs)</w:t>
      </w:r>
    </w:p>
    <w:p w14:paraId="3CCEBDBA" w14:textId="77777777" w:rsidR="00DE4A44" w:rsidRPr="00DE4A44" w:rsidRDefault="00DE4A44" w:rsidP="00DE4A44"/>
    <w:p w14:paraId="62516362" w14:textId="77777777" w:rsidR="00E67715" w:rsidRPr="00E67715" w:rsidRDefault="00E67715" w:rsidP="00E67715">
      <w:pPr>
        <w:spacing w:before="100" w:beforeAutospacing="1" w:after="100" w:afterAutospacing="1"/>
        <w:rPr>
          <w:rFonts w:cs="Times New Roman"/>
        </w:rPr>
      </w:pPr>
      <w:r w:rsidRPr="00DE4A44">
        <w:rPr>
          <w:rFonts w:cs="Times New Roman"/>
          <w:b/>
          <w:bCs/>
        </w:rPr>
        <w:t>Additional Considerations</w:t>
      </w:r>
    </w:p>
    <w:p w14:paraId="675E8622" w14:textId="77777777" w:rsidR="00E67715" w:rsidRPr="00E67715" w:rsidRDefault="00E67715" w:rsidP="00E67715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</w:rPr>
      </w:pPr>
      <w:r w:rsidRPr="00DE4A44">
        <w:rPr>
          <w:rFonts w:eastAsia="Times New Roman" w:cs="Times New Roman"/>
          <w:b/>
          <w:bCs/>
        </w:rPr>
        <w:t>Life Insurance:</w:t>
      </w:r>
      <w:r w:rsidRPr="00E67715">
        <w:rPr>
          <w:rFonts w:eastAsia="Times New Roman" w:cs="Times New Roman"/>
        </w:rPr>
        <w:t xml:space="preserve"> Provides additional security and support for philanthropic goals.</w:t>
      </w:r>
    </w:p>
    <w:p w14:paraId="304CB6E5" w14:textId="77777777" w:rsidR="00E67715" w:rsidRPr="00E67715" w:rsidRDefault="00E67715" w:rsidP="00E67715">
      <w:pPr>
        <w:spacing w:before="100" w:beforeAutospacing="1" w:after="100" w:afterAutospacing="1"/>
        <w:rPr>
          <w:rFonts w:cs="Times New Roman"/>
        </w:rPr>
      </w:pPr>
      <w:r w:rsidRPr="00DE4A44">
        <w:rPr>
          <w:rFonts w:cs="Times New Roman"/>
          <w:b/>
          <w:bCs/>
        </w:rPr>
        <w:t>Additional Suggestions</w:t>
      </w:r>
    </w:p>
    <w:p w14:paraId="0A11424A" w14:textId="77777777" w:rsidR="00E67715" w:rsidRPr="00E67715" w:rsidRDefault="00E67715" w:rsidP="00E67715">
      <w:pPr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</w:rPr>
      </w:pPr>
      <w:r w:rsidRPr="00DE4A44">
        <w:rPr>
          <w:rFonts w:eastAsia="Times New Roman" w:cs="Times New Roman"/>
          <w:b/>
          <w:bCs/>
        </w:rPr>
        <w:t>Increase Engagement:</w:t>
      </w:r>
      <w:r w:rsidRPr="00E67715">
        <w:rPr>
          <w:rFonts w:eastAsia="Times New Roman" w:cs="Times New Roman"/>
        </w:rPr>
        <w:t xml:space="preserve"> Deepen relationships with supported charities through volunteering, events, or advisory boards.</w:t>
      </w:r>
    </w:p>
    <w:p w14:paraId="5328D537" w14:textId="77777777" w:rsidR="00E67715" w:rsidRPr="00E67715" w:rsidRDefault="00E67715" w:rsidP="00E67715">
      <w:pPr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</w:rPr>
      </w:pPr>
      <w:r w:rsidRPr="00DE4A44">
        <w:rPr>
          <w:rFonts w:eastAsia="Times New Roman" w:cs="Times New Roman"/>
          <w:b/>
          <w:bCs/>
        </w:rPr>
        <w:t>Matching Gifts:</w:t>
      </w:r>
      <w:r w:rsidRPr="00E67715">
        <w:rPr>
          <w:rFonts w:eastAsia="Times New Roman" w:cs="Times New Roman"/>
        </w:rPr>
        <w:t xml:space="preserve"> Double or triple the impact of your donations with employer or other matching programs.</w:t>
      </w:r>
    </w:p>
    <w:p w14:paraId="608891FE" w14:textId="77777777" w:rsidR="00E67715" w:rsidRPr="00E67715" w:rsidRDefault="00E67715" w:rsidP="00E67715">
      <w:pPr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</w:rPr>
      </w:pPr>
      <w:r w:rsidRPr="00DE4A44">
        <w:rPr>
          <w:rFonts w:eastAsia="Times New Roman" w:cs="Times New Roman"/>
          <w:b/>
          <w:bCs/>
        </w:rPr>
        <w:t>Donor-Advised Fund (DAF):</w:t>
      </w:r>
      <w:r w:rsidRPr="00E67715">
        <w:rPr>
          <w:rFonts w:eastAsia="Times New Roman" w:cs="Times New Roman"/>
        </w:rPr>
        <w:t xml:space="preserve"> Allows for flexible charitable contributions and tax benefits.</w:t>
      </w:r>
    </w:p>
    <w:p w14:paraId="7255B681" w14:textId="77777777" w:rsidR="00E67715" w:rsidRPr="00E67715" w:rsidRDefault="00E67715" w:rsidP="00E67715">
      <w:pPr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</w:rPr>
      </w:pPr>
      <w:r w:rsidRPr="00DE4A44">
        <w:rPr>
          <w:rFonts w:eastAsia="Times New Roman" w:cs="Times New Roman"/>
          <w:b/>
          <w:bCs/>
        </w:rPr>
        <w:t>Family Philanthropy Plan:</w:t>
      </w:r>
      <w:r w:rsidRPr="00E67715">
        <w:rPr>
          <w:rFonts w:eastAsia="Times New Roman" w:cs="Times New Roman"/>
        </w:rPr>
        <w:t xml:space="preserve"> Involve family in giving to instill values and ensure continuity.</w:t>
      </w:r>
    </w:p>
    <w:p w14:paraId="5D476F05" w14:textId="77777777" w:rsidR="00E67715" w:rsidRPr="00E67715" w:rsidRDefault="00E67715" w:rsidP="00E67715">
      <w:pPr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</w:rPr>
      </w:pPr>
      <w:r w:rsidRPr="00DE4A44">
        <w:rPr>
          <w:rFonts w:eastAsia="Times New Roman" w:cs="Times New Roman"/>
          <w:b/>
          <w:bCs/>
        </w:rPr>
        <w:t>Impact Investing:</w:t>
      </w:r>
      <w:r w:rsidRPr="00E67715">
        <w:rPr>
          <w:rFonts w:eastAsia="Times New Roman" w:cs="Times New Roman"/>
        </w:rPr>
        <w:t xml:space="preserve"> Invest in companies that generate social and environmental impact alongside financial returns.</w:t>
      </w:r>
    </w:p>
    <w:p w14:paraId="187AEBE9" w14:textId="77777777" w:rsidR="00E67715" w:rsidRPr="00E67715" w:rsidRDefault="00E67715" w:rsidP="00E67715">
      <w:pPr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</w:rPr>
      </w:pPr>
      <w:r w:rsidRPr="00DE4A44">
        <w:rPr>
          <w:rFonts w:eastAsia="Times New Roman" w:cs="Times New Roman"/>
          <w:b/>
          <w:bCs/>
        </w:rPr>
        <w:t>Legacy Giving:</w:t>
      </w:r>
      <w:r w:rsidRPr="00E67715">
        <w:rPr>
          <w:rFonts w:eastAsia="Times New Roman" w:cs="Times New Roman"/>
        </w:rPr>
        <w:t xml:space="preserve"> Include charitable bequests in your estate plan for long-term support.</w:t>
      </w:r>
    </w:p>
    <w:p w14:paraId="3EB8FBFF" w14:textId="77777777" w:rsidR="00E67715" w:rsidRPr="00E67715" w:rsidRDefault="00E67715" w:rsidP="00E67715">
      <w:pPr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</w:rPr>
      </w:pPr>
      <w:r w:rsidRPr="00DE4A44">
        <w:rPr>
          <w:rFonts w:eastAsia="Times New Roman" w:cs="Times New Roman"/>
          <w:b/>
          <w:bCs/>
        </w:rPr>
        <w:t>Promote Awareness:</w:t>
      </w:r>
      <w:r w:rsidRPr="00E67715">
        <w:rPr>
          <w:rFonts w:eastAsia="Times New Roman" w:cs="Times New Roman"/>
        </w:rPr>
        <w:t xml:space="preserve"> Use your platform to raise awareness and advocate for your causes.</w:t>
      </w:r>
    </w:p>
    <w:p w14:paraId="59A841DF" w14:textId="77777777" w:rsidR="00E67715" w:rsidRPr="00E67715" w:rsidRDefault="00E67715" w:rsidP="00E67715">
      <w:pPr>
        <w:spacing w:before="100" w:beforeAutospacing="1" w:after="100" w:afterAutospacing="1"/>
        <w:rPr>
          <w:rFonts w:cs="Times New Roman"/>
        </w:rPr>
      </w:pPr>
      <w:r w:rsidRPr="00DE4A44">
        <w:rPr>
          <w:rFonts w:cs="Times New Roman"/>
          <w:b/>
          <w:bCs/>
        </w:rPr>
        <w:t>Conclusion</w:t>
      </w:r>
    </w:p>
    <w:p w14:paraId="26F3F8DB" w14:textId="77777777" w:rsidR="00E67715" w:rsidRPr="00E67715" w:rsidRDefault="00DE4A44" w:rsidP="00DE4A44">
      <w:r>
        <w:t>By implementing these suggestions, you can enhance your philanthropic impact, ensure your giving aligns with your values, and create a lasting legacy. Each approach offers unique benefits and opportunities to support a wide range of causes, making a meaningful difference in the lives of others and in your community.</w:t>
      </w:r>
    </w:p>
    <w:p w14:paraId="789EB229" w14:textId="77777777" w:rsidR="00E67715" w:rsidRPr="00E67715" w:rsidRDefault="00E67715" w:rsidP="00E67715">
      <w:pPr>
        <w:spacing w:before="100" w:beforeAutospacing="1" w:after="100" w:afterAutospacing="1"/>
        <w:rPr>
          <w:rFonts w:cs="Times New Roman"/>
        </w:rPr>
      </w:pPr>
      <w:r w:rsidRPr="00DE4A44">
        <w:rPr>
          <w:rFonts w:cs="Times New Roman"/>
          <w:b/>
          <w:bCs/>
        </w:rPr>
        <w:t>Next Steps</w:t>
      </w:r>
    </w:p>
    <w:p w14:paraId="7B25CF78" w14:textId="77777777" w:rsidR="00DE4A44" w:rsidRPr="00DE4A44" w:rsidRDefault="00DE4A44" w:rsidP="00DE4A44">
      <w:pPr>
        <w:pStyle w:val="ListParagraph"/>
        <w:numPr>
          <w:ilvl w:val="0"/>
          <w:numId w:val="34"/>
        </w:numPr>
      </w:pPr>
      <w:r w:rsidRPr="00DE4A44">
        <w:t>Schedule a meeting to discuss your philanthropic vision and goals in more detail.</w:t>
      </w:r>
    </w:p>
    <w:p w14:paraId="7495231B" w14:textId="77777777" w:rsidR="00E67715" w:rsidRPr="00E67715" w:rsidRDefault="00E67715" w:rsidP="00E67715">
      <w:pPr>
        <w:numPr>
          <w:ilvl w:val="0"/>
          <w:numId w:val="34"/>
        </w:numPr>
        <w:spacing w:before="100" w:beforeAutospacing="1" w:after="100" w:afterAutospacing="1"/>
        <w:rPr>
          <w:rFonts w:eastAsia="Times New Roman" w:cs="Times New Roman"/>
        </w:rPr>
      </w:pPr>
      <w:r w:rsidRPr="00E67715">
        <w:rPr>
          <w:rFonts w:eastAsia="Times New Roman" w:cs="Times New Roman"/>
        </w:rPr>
        <w:t>Research and identify organizations that align with your priorities.</w:t>
      </w:r>
    </w:p>
    <w:p w14:paraId="1870AE09" w14:textId="77777777" w:rsidR="00E67715" w:rsidRPr="00E67715" w:rsidRDefault="00E67715" w:rsidP="00E67715">
      <w:pPr>
        <w:numPr>
          <w:ilvl w:val="0"/>
          <w:numId w:val="34"/>
        </w:numPr>
        <w:spacing w:before="100" w:beforeAutospacing="1" w:after="100" w:afterAutospacing="1"/>
        <w:rPr>
          <w:rFonts w:eastAsia="Times New Roman" w:cs="Times New Roman"/>
        </w:rPr>
      </w:pPr>
      <w:r w:rsidRPr="00E67715">
        <w:rPr>
          <w:rFonts w:eastAsia="Times New Roman" w:cs="Times New Roman"/>
        </w:rPr>
        <w:t>Develop a giving plan for the next year.</w:t>
      </w:r>
    </w:p>
    <w:p w14:paraId="35D1400C" w14:textId="77777777" w:rsidR="004D6DAD" w:rsidRPr="004F3662" w:rsidRDefault="00B17DC0" w:rsidP="004F3662">
      <w:pPr>
        <w:shd w:val="clear" w:color="auto" w:fill="FFFFFF"/>
        <w:spacing w:after="200"/>
        <w:jc w:val="both"/>
        <w:rPr>
          <w:rFonts w:ascii="Times New Roman" w:hAnsi="Times New Roman" w:cs="Times New Roman"/>
        </w:rPr>
      </w:pPr>
    </w:p>
    <w:sectPr w:rsidR="004D6DAD" w:rsidRPr="004F3662" w:rsidSect="00757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178B3"/>
    <w:multiLevelType w:val="hybridMultilevel"/>
    <w:tmpl w:val="0BF03B4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BF15253"/>
    <w:multiLevelType w:val="multilevel"/>
    <w:tmpl w:val="1C868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82C9C"/>
    <w:multiLevelType w:val="multilevel"/>
    <w:tmpl w:val="39D2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B1FDE"/>
    <w:multiLevelType w:val="hybridMultilevel"/>
    <w:tmpl w:val="7782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E60B1"/>
    <w:multiLevelType w:val="hybridMultilevel"/>
    <w:tmpl w:val="451EF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C35AF"/>
    <w:multiLevelType w:val="hybridMultilevel"/>
    <w:tmpl w:val="8B7A6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441DC"/>
    <w:multiLevelType w:val="multilevel"/>
    <w:tmpl w:val="39D2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387D84"/>
    <w:multiLevelType w:val="multilevel"/>
    <w:tmpl w:val="2932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320AE2"/>
    <w:multiLevelType w:val="multilevel"/>
    <w:tmpl w:val="39D2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B51792"/>
    <w:multiLevelType w:val="multilevel"/>
    <w:tmpl w:val="39D2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F3478D"/>
    <w:multiLevelType w:val="multilevel"/>
    <w:tmpl w:val="39D2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1340F7"/>
    <w:multiLevelType w:val="multilevel"/>
    <w:tmpl w:val="30B2A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1C6954"/>
    <w:multiLevelType w:val="hybridMultilevel"/>
    <w:tmpl w:val="2392F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D4508"/>
    <w:multiLevelType w:val="multilevel"/>
    <w:tmpl w:val="39D2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6E5210"/>
    <w:multiLevelType w:val="multilevel"/>
    <w:tmpl w:val="D8826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5C7162"/>
    <w:multiLevelType w:val="multilevel"/>
    <w:tmpl w:val="39D2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5B3E5C"/>
    <w:multiLevelType w:val="multilevel"/>
    <w:tmpl w:val="39D2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7E488F"/>
    <w:multiLevelType w:val="hybridMultilevel"/>
    <w:tmpl w:val="BE50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7D2FEA"/>
    <w:multiLevelType w:val="multilevel"/>
    <w:tmpl w:val="39D2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C50851"/>
    <w:multiLevelType w:val="multilevel"/>
    <w:tmpl w:val="39D2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E1714C"/>
    <w:multiLevelType w:val="multilevel"/>
    <w:tmpl w:val="39D2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663E72"/>
    <w:multiLevelType w:val="multilevel"/>
    <w:tmpl w:val="39D2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4C27A9"/>
    <w:multiLevelType w:val="multilevel"/>
    <w:tmpl w:val="39D2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EF0E07"/>
    <w:multiLevelType w:val="multilevel"/>
    <w:tmpl w:val="39D2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612640"/>
    <w:multiLevelType w:val="multilevel"/>
    <w:tmpl w:val="39D2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BA0A7C"/>
    <w:multiLevelType w:val="multilevel"/>
    <w:tmpl w:val="39D2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03259B"/>
    <w:multiLevelType w:val="multilevel"/>
    <w:tmpl w:val="39D2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1C5528"/>
    <w:multiLevelType w:val="hybridMultilevel"/>
    <w:tmpl w:val="6966C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417D1F"/>
    <w:multiLevelType w:val="hybridMultilevel"/>
    <w:tmpl w:val="58867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537AEC"/>
    <w:multiLevelType w:val="hybridMultilevel"/>
    <w:tmpl w:val="DBA27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A00080"/>
    <w:multiLevelType w:val="multilevel"/>
    <w:tmpl w:val="39D2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8166C1"/>
    <w:multiLevelType w:val="hybridMultilevel"/>
    <w:tmpl w:val="21204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3C1DF6"/>
    <w:multiLevelType w:val="multilevel"/>
    <w:tmpl w:val="39D2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BA3AD1"/>
    <w:multiLevelType w:val="hybridMultilevel"/>
    <w:tmpl w:val="37F8B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32"/>
  </w:num>
  <w:num w:numId="4">
    <w:abstractNumId w:val="6"/>
  </w:num>
  <w:num w:numId="5">
    <w:abstractNumId w:val="19"/>
  </w:num>
  <w:num w:numId="6">
    <w:abstractNumId w:val="14"/>
  </w:num>
  <w:num w:numId="7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15"/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21"/>
  </w:num>
  <w:num w:numId="14">
    <w:abstractNumId w:val="23"/>
  </w:num>
  <w:num w:numId="15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>
    <w:abstractNumId w:val="26"/>
  </w:num>
  <w:num w:numId="17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30"/>
  </w:num>
  <w:num w:numId="19">
    <w:abstractNumId w:val="3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>
    <w:abstractNumId w:val="20"/>
  </w:num>
  <w:num w:numId="21">
    <w:abstractNumId w:val="2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>
    <w:abstractNumId w:val="18"/>
  </w:num>
  <w:num w:numId="23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>
    <w:abstractNumId w:val="25"/>
  </w:num>
  <w:num w:numId="25">
    <w:abstractNumId w:val="2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>
    <w:abstractNumId w:val="24"/>
  </w:num>
  <w:num w:numId="27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8">
    <w:abstractNumId w:val="22"/>
  </w:num>
  <w:num w:numId="29">
    <w:abstractNumId w:val="11"/>
  </w:num>
  <w:num w:numId="30">
    <w:abstractNumId w:val="10"/>
  </w:num>
  <w:num w:numId="31">
    <w:abstractNumId w:val="8"/>
  </w:num>
  <w:num w:numId="32">
    <w:abstractNumId w:val="13"/>
  </w:num>
  <w:num w:numId="33">
    <w:abstractNumId w:val="2"/>
  </w:num>
  <w:num w:numId="34">
    <w:abstractNumId w:val="9"/>
  </w:num>
  <w:num w:numId="35">
    <w:abstractNumId w:val="4"/>
  </w:num>
  <w:num w:numId="36">
    <w:abstractNumId w:val="5"/>
  </w:num>
  <w:num w:numId="37">
    <w:abstractNumId w:val="29"/>
  </w:num>
  <w:num w:numId="38">
    <w:abstractNumId w:val="27"/>
  </w:num>
  <w:num w:numId="39">
    <w:abstractNumId w:val="3"/>
  </w:num>
  <w:num w:numId="40">
    <w:abstractNumId w:val="12"/>
  </w:num>
  <w:num w:numId="41">
    <w:abstractNumId w:val="28"/>
  </w:num>
  <w:num w:numId="42">
    <w:abstractNumId w:val="17"/>
  </w:num>
  <w:num w:numId="43">
    <w:abstractNumId w:val="31"/>
  </w:num>
  <w:num w:numId="44">
    <w:abstractNumId w:val="0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62"/>
    <w:rsid w:val="00072EF1"/>
    <w:rsid w:val="00117174"/>
    <w:rsid w:val="004F3662"/>
    <w:rsid w:val="005B14B5"/>
    <w:rsid w:val="00757152"/>
    <w:rsid w:val="00B17DC0"/>
    <w:rsid w:val="00DE4A44"/>
    <w:rsid w:val="00E6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2442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67715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366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E67715"/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67715"/>
    <w:rPr>
      <w:b/>
      <w:bCs/>
    </w:rPr>
  </w:style>
  <w:style w:type="paragraph" w:styleId="ListParagraph">
    <w:name w:val="List Paragraph"/>
    <w:basedOn w:val="Normal"/>
    <w:uiPriority w:val="34"/>
    <w:qFormat/>
    <w:rsid w:val="00DE4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991</Words>
  <Characters>5651</Characters>
  <Application>Microsoft Macintosh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Philanthropic Plan Overview</vt:lpstr>
    </vt:vector>
  </TitlesOfParts>
  <LinksUpToDate>false</LinksUpToDate>
  <CharactersWithSpaces>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Thiboutot</dc:creator>
  <cp:keywords/>
  <dc:description/>
  <cp:lastModifiedBy>Jen Thiboutot</cp:lastModifiedBy>
  <cp:revision>2</cp:revision>
  <dcterms:created xsi:type="dcterms:W3CDTF">2024-06-18T18:49:00Z</dcterms:created>
  <dcterms:modified xsi:type="dcterms:W3CDTF">2024-06-19T12:36:00Z</dcterms:modified>
</cp:coreProperties>
</file>